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ДЗГЗ-1-8/44126-ВН от 16.09.2025</w:t>
      </w:r>
    </w:p>
    <w:p w14:paraId="7E3E4716" w14:textId="77777777" w:rsidR="00F72727" w:rsidRDefault="00F72727" w:rsidP="00F72727">
      <w:pPr>
        <w:jc w:val="right"/>
        <w:rPr>
          <w:b/>
          <w:sz w:val="28"/>
          <w:szCs w:val="28"/>
          <w:lang w:val="kk-KZ"/>
        </w:rPr>
      </w:pPr>
      <w:r>
        <w:rPr>
          <w:b/>
          <w:sz w:val="28"/>
          <w:szCs w:val="28"/>
          <w:lang w:val="kk-KZ"/>
        </w:rPr>
        <w:t>ЗҚД</w:t>
      </w:r>
    </w:p>
    <w:p w14:paraId="363A0EBB" w14:textId="77777777" w:rsidR="00F72727" w:rsidRDefault="00F72727" w:rsidP="00F72727">
      <w:pPr>
        <w:rPr>
          <w:b/>
          <w:sz w:val="28"/>
          <w:szCs w:val="28"/>
          <w:lang w:val="kk-KZ"/>
        </w:rPr>
      </w:pPr>
    </w:p>
    <w:p w14:paraId="6C53D999" w14:textId="77777777" w:rsidR="00F72727" w:rsidRDefault="00F72727" w:rsidP="00F72727">
      <w:pPr>
        <w:rPr>
          <w:b/>
          <w:sz w:val="28"/>
          <w:szCs w:val="28"/>
          <w:lang w:val="kk-KZ"/>
        </w:rPr>
      </w:pPr>
    </w:p>
    <w:p w14:paraId="67CFAF3A" w14:textId="1F706CEC" w:rsidR="00314DE8" w:rsidRPr="00D406FB" w:rsidRDefault="00F72727" w:rsidP="00232E90">
      <w:pPr>
        <w:ind w:firstLine="708"/>
        <w:jc w:val="both"/>
        <w:rPr>
          <w:sz w:val="28"/>
          <w:szCs w:val="28"/>
          <w:lang w:val="kk-KZ"/>
        </w:rPr>
      </w:pPr>
      <w:r w:rsidRPr="00391B09">
        <w:rPr>
          <w:iCs/>
          <w:sz w:val="28"/>
          <w:szCs w:val="28"/>
          <w:lang w:val="kk-KZ"/>
        </w:rPr>
        <w:t xml:space="preserve">Осы хатпен Мемлекеттік сатып алу және квазимемлекеттік секторының сатып алу заңнамасы </w:t>
      </w:r>
      <w:r w:rsidRPr="00391B09">
        <w:rPr>
          <w:sz w:val="28"/>
          <w:szCs w:val="28"/>
          <w:lang w:val="kk-KZ"/>
        </w:rPr>
        <w:t xml:space="preserve">департаменті, </w:t>
      </w:r>
      <w:r w:rsidR="00232E90" w:rsidRPr="00232E90">
        <w:rPr>
          <w:sz w:val="28"/>
          <w:szCs w:val="28"/>
          <w:lang w:val="kk-KZ"/>
        </w:rPr>
        <w:t xml:space="preserve">«Қазақстан Республикасы </w:t>
      </w:r>
      <w:r w:rsidR="00232E90">
        <w:rPr>
          <w:sz w:val="28"/>
          <w:szCs w:val="28"/>
          <w:lang w:val="kk-KZ"/>
        </w:rPr>
        <w:br/>
      </w:r>
      <w:r w:rsidR="00232E90" w:rsidRPr="00232E90">
        <w:rPr>
          <w:sz w:val="28"/>
          <w:szCs w:val="28"/>
          <w:lang w:val="kk-KZ"/>
        </w:rPr>
        <w:t>Қаржы министрінің кейбір бұйрықтарына өзгерістер мен толықтырулар</w:t>
      </w:r>
      <w:r w:rsidR="00232E90">
        <w:rPr>
          <w:sz w:val="28"/>
          <w:szCs w:val="28"/>
          <w:lang w:val="kk-KZ"/>
        </w:rPr>
        <w:t xml:space="preserve"> </w:t>
      </w:r>
      <w:r w:rsidR="00232E90">
        <w:rPr>
          <w:sz w:val="28"/>
          <w:szCs w:val="28"/>
          <w:lang w:val="kk-KZ"/>
        </w:rPr>
        <w:br/>
      </w:r>
      <w:r w:rsidR="00232E90" w:rsidRPr="00232E90">
        <w:rPr>
          <w:sz w:val="28"/>
          <w:szCs w:val="28"/>
          <w:lang w:val="kk-KZ"/>
        </w:rPr>
        <w:t xml:space="preserve">енгізу туралы» Қазақстан Республикасы Қаржы министрінің </w:t>
      </w:r>
      <w:r w:rsidR="00A4283A">
        <w:rPr>
          <w:color w:val="000000" w:themeColor="text1"/>
          <w:sz w:val="28"/>
          <w:szCs w:val="28"/>
          <w:lang w:val="kk-KZ"/>
        </w:rPr>
        <w:t>бұйрық</w:t>
      </w:r>
      <w:r w:rsidR="00D24330">
        <w:rPr>
          <w:sz w:val="28"/>
          <w:szCs w:val="28"/>
          <w:lang w:val="kk-KZ"/>
        </w:rPr>
        <w:t xml:space="preserve"> </w:t>
      </w:r>
      <w:r w:rsidR="00232E90">
        <w:rPr>
          <w:sz w:val="28"/>
          <w:szCs w:val="28"/>
          <w:lang w:val="kk-KZ"/>
        </w:rPr>
        <w:br/>
      </w:r>
      <w:r w:rsidR="00D24330">
        <w:rPr>
          <w:sz w:val="28"/>
          <w:szCs w:val="28"/>
          <w:lang w:val="kk-KZ"/>
        </w:rPr>
        <w:t>жобасын</w:t>
      </w:r>
      <w:r w:rsidR="00D406FB">
        <w:rPr>
          <w:sz w:val="28"/>
          <w:szCs w:val="28"/>
          <w:lang w:val="kk-KZ"/>
        </w:rPr>
        <w:t xml:space="preserve"> </w:t>
      </w:r>
      <w:r w:rsidR="00D24330">
        <w:rPr>
          <w:sz w:val="28"/>
          <w:szCs w:val="28"/>
          <w:lang w:val="kk-KZ"/>
        </w:rPr>
        <w:t>202</w:t>
      </w:r>
      <w:r w:rsidR="00001D5F">
        <w:rPr>
          <w:sz w:val="28"/>
          <w:szCs w:val="28"/>
          <w:lang w:val="kk-KZ"/>
        </w:rPr>
        <w:t>5</w:t>
      </w:r>
      <w:r w:rsidRPr="00391B09">
        <w:rPr>
          <w:sz w:val="28"/>
          <w:szCs w:val="28"/>
          <w:lang w:val="kk-KZ"/>
        </w:rPr>
        <w:t xml:space="preserve"> жылғы </w:t>
      </w:r>
      <w:r w:rsidR="00232E90">
        <w:rPr>
          <w:sz w:val="28"/>
          <w:szCs w:val="28"/>
          <w:lang w:val="kk-KZ"/>
        </w:rPr>
        <w:t>15</w:t>
      </w:r>
      <w:r w:rsidR="00D406FB">
        <w:rPr>
          <w:sz w:val="28"/>
          <w:szCs w:val="28"/>
          <w:lang w:val="kk-KZ"/>
        </w:rPr>
        <w:t xml:space="preserve"> </w:t>
      </w:r>
      <w:r w:rsidR="00232E90">
        <w:rPr>
          <w:sz w:val="28"/>
          <w:szCs w:val="28"/>
          <w:lang w:val="kk-KZ"/>
        </w:rPr>
        <w:t>қыркүйекте</w:t>
      </w:r>
      <w:r w:rsidR="00314DE8">
        <w:rPr>
          <w:sz w:val="28"/>
          <w:szCs w:val="28"/>
          <w:lang w:val="kk-KZ"/>
        </w:rPr>
        <w:t xml:space="preserve"> </w:t>
      </w:r>
      <w:r w:rsidRPr="00391B09">
        <w:rPr>
          <w:color w:val="000000"/>
          <w:sz w:val="28"/>
          <w:szCs w:val="28"/>
          <w:lang w:val="kk-KZ"/>
        </w:rPr>
        <w:t xml:space="preserve">ашық нормативтік құқықтық </w:t>
      </w:r>
      <w:r w:rsidR="00232E90">
        <w:rPr>
          <w:color w:val="000000"/>
          <w:sz w:val="28"/>
          <w:szCs w:val="28"/>
          <w:lang w:val="kk-KZ"/>
        </w:rPr>
        <w:br/>
      </w:r>
      <w:r w:rsidRPr="00391B09">
        <w:rPr>
          <w:color w:val="000000"/>
          <w:sz w:val="28"/>
          <w:szCs w:val="28"/>
          <w:lang w:val="kk-KZ"/>
        </w:rPr>
        <w:t>актілердің интерне</w:t>
      </w:r>
      <w:r w:rsidR="00A4283A">
        <w:rPr>
          <w:color w:val="000000"/>
          <w:sz w:val="28"/>
          <w:szCs w:val="28"/>
          <w:lang w:val="kk-KZ"/>
        </w:rPr>
        <w:t>т порталында</w:t>
      </w:r>
      <w:r w:rsidR="001B7592">
        <w:rPr>
          <w:color w:val="000000"/>
          <w:sz w:val="28"/>
          <w:szCs w:val="28"/>
          <w:lang w:val="kk-KZ"/>
        </w:rPr>
        <w:t xml:space="preserve"> </w:t>
      </w:r>
      <w:r w:rsidR="00A4283A">
        <w:rPr>
          <w:color w:val="000000"/>
          <w:sz w:val="28"/>
          <w:szCs w:val="28"/>
          <w:lang w:val="kk-KZ"/>
        </w:rPr>
        <w:t>орналастырылғанын</w:t>
      </w:r>
      <w:r w:rsidR="00A070FB">
        <w:rPr>
          <w:color w:val="000000"/>
          <w:sz w:val="28"/>
          <w:szCs w:val="28"/>
          <w:lang w:val="kk-KZ"/>
        </w:rPr>
        <w:t xml:space="preserve"> </w:t>
      </w:r>
      <w:r w:rsidR="005C64D4" w:rsidRPr="00A070FB">
        <w:rPr>
          <w:i/>
          <w:color w:val="000000" w:themeColor="text1"/>
          <w:szCs w:val="28"/>
          <w:lang w:val="kk-KZ"/>
        </w:rPr>
        <w:t>(</w:t>
      </w:r>
      <w:r w:rsidR="00CE171B" w:rsidRPr="00CE171B">
        <w:rPr>
          <w:i/>
          <w:szCs w:val="28"/>
          <w:lang w:val="kk-KZ"/>
        </w:rPr>
        <w:t>https://legalacts.egov.kz/arm/admin/viewcard?id=</w:t>
      </w:r>
      <w:r w:rsidR="00232E90">
        <w:rPr>
          <w:i/>
          <w:szCs w:val="28"/>
          <w:lang w:val="kk-KZ"/>
        </w:rPr>
        <w:t>15596119</w:t>
      </w:r>
      <w:r w:rsidR="005C64D4" w:rsidRPr="00A070FB">
        <w:rPr>
          <w:i/>
          <w:color w:val="000000" w:themeColor="text1"/>
          <w:szCs w:val="28"/>
          <w:lang w:val="kk-KZ"/>
        </w:rPr>
        <w:t xml:space="preserve">) </w:t>
      </w:r>
      <w:r w:rsidRPr="00720C0A">
        <w:rPr>
          <w:color w:val="000000"/>
          <w:sz w:val="28"/>
          <w:szCs w:val="28"/>
          <w:lang w:val="kk-KZ"/>
        </w:rPr>
        <w:t>хабарлайды және</w:t>
      </w:r>
      <w:r w:rsidRPr="00391B09">
        <w:rPr>
          <w:color w:val="000000"/>
          <w:sz w:val="28"/>
          <w:szCs w:val="28"/>
          <w:lang w:val="kk-KZ"/>
        </w:rPr>
        <w:t xml:space="preserve"> </w:t>
      </w:r>
      <w:r w:rsidR="00232E90">
        <w:rPr>
          <w:color w:val="000000"/>
          <w:sz w:val="28"/>
          <w:szCs w:val="28"/>
          <w:lang w:val="kk-KZ"/>
        </w:rPr>
        <w:br/>
      </w:r>
      <w:r w:rsidRPr="00391B09">
        <w:rPr>
          <w:color w:val="000000"/>
          <w:sz w:val="28"/>
          <w:szCs w:val="28"/>
          <w:lang w:val="kk-KZ"/>
        </w:rPr>
        <w:t xml:space="preserve">ЗҚД-нен сараптамалық кеңеске және «Атамекен» Ұлттық Кәсіпкерлер </w:t>
      </w:r>
      <w:r w:rsidRPr="00314DE8">
        <w:rPr>
          <w:color w:val="000000"/>
          <w:sz w:val="28"/>
          <w:szCs w:val="28"/>
          <w:lang w:val="kk-KZ"/>
        </w:rPr>
        <w:t xml:space="preserve">палатасына осы жоба бойынша сараптамалық қорытындылар алу үшін хабарлама </w:t>
      </w:r>
      <w:r w:rsidRPr="00314DE8">
        <w:rPr>
          <w:sz w:val="28"/>
          <w:szCs w:val="28"/>
          <w:lang w:val="kk-KZ"/>
        </w:rPr>
        <w:t>жіберуіңізді</w:t>
      </w:r>
      <w:r w:rsidRPr="00314DE8">
        <w:rPr>
          <w:i/>
          <w:sz w:val="20"/>
          <w:szCs w:val="20"/>
          <w:lang w:val="kk-KZ"/>
        </w:rPr>
        <w:t xml:space="preserve"> </w:t>
      </w:r>
      <w:r w:rsidRPr="00314DE8">
        <w:rPr>
          <w:color w:val="000000"/>
          <w:sz w:val="28"/>
          <w:szCs w:val="28"/>
          <w:lang w:val="kk-KZ"/>
        </w:rPr>
        <w:t>сұрайды.</w:t>
      </w:r>
    </w:p>
    <w:p w14:paraId="25822C99" w14:textId="77777777" w:rsidR="00F72727" w:rsidRPr="00314DE8" w:rsidRDefault="00F72727" w:rsidP="00D24330">
      <w:pPr>
        <w:pStyle w:val="1"/>
        <w:spacing w:before="0" w:beforeAutospacing="0" w:after="0" w:afterAutospacing="0"/>
        <w:ind w:firstLine="708"/>
        <w:jc w:val="both"/>
        <w:rPr>
          <w:b w:val="0"/>
          <w:color w:val="000000"/>
          <w:sz w:val="28"/>
          <w:szCs w:val="28"/>
          <w:lang w:val="kk-KZ"/>
        </w:rPr>
      </w:pPr>
      <w:r w:rsidRPr="00314DE8">
        <w:rPr>
          <w:b w:val="0"/>
          <w:color w:val="000000"/>
          <w:sz w:val="28"/>
          <w:szCs w:val="28"/>
          <w:lang w:val="kk-KZ"/>
        </w:rPr>
        <w:t xml:space="preserve">Сондай-ақ, Қоғамдық кеңес мүшелерінің қарауына жіберу үшін жобаға толық құжаттар пакетін қоса береміз. </w:t>
      </w:r>
    </w:p>
    <w:p w14:paraId="0DF5ABF9" w14:textId="77777777" w:rsidR="00F72727" w:rsidRPr="00C86167" w:rsidRDefault="00F72727" w:rsidP="00F72727">
      <w:pPr>
        <w:autoSpaceDE w:val="0"/>
        <w:autoSpaceDN w:val="0"/>
        <w:adjustRightInd w:val="0"/>
        <w:ind w:firstLine="709"/>
        <w:jc w:val="both"/>
        <w:rPr>
          <w:i/>
          <w:iCs/>
          <w:color w:val="000000"/>
          <w:sz w:val="28"/>
          <w:szCs w:val="28"/>
          <w:lang w:val="kk-KZ"/>
        </w:rPr>
      </w:pPr>
      <w:r w:rsidRPr="00236049">
        <w:rPr>
          <w:i/>
          <w:iCs/>
          <w:color w:val="000000"/>
          <w:sz w:val="28"/>
          <w:szCs w:val="28"/>
          <w:lang w:val="kk-KZ"/>
        </w:rPr>
        <w:t>Қосымша:</w:t>
      </w:r>
      <w:r w:rsidRPr="00C86167">
        <w:rPr>
          <w:i/>
          <w:iCs/>
          <w:color w:val="000000"/>
          <w:sz w:val="28"/>
          <w:szCs w:val="28"/>
          <w:lang w:val="kk-KZ"/>
        </w:rPr>
        <w:t xml:space="preserve"> ___ </w:t>
      </w:r>
      <w:r w:rsidRPr="00236049">
        <w:rPr>
          <w:i/>
          <w:iCs/>
          <w:color w:val="000000"/>
          <w:sz w:val="28"/>
          <w:szCs w:val="28"/>
          <w:lang w:val="kk-KZ"/>
        </w:rPr>
        <w:t>п</w:t>
      </w:r>
      <w:r w:rsidRPr="00C86167">
        <w:rPr>
          <w:i/>
          <w:iCs/>
          <w:color w:val="000000"/>
          <w:sz w:val="28"/>
          <w:szCs w:val="28"/>
          <w:lang w:val="kk-KZ"/>
        </w:rPr>
        <w:t>арақта.</w:t>
      </w:r>
    </w:p>
    <w:p w14:paraId="528E40E4" w14:textId="0F7A5BA1" w:rsidR="00F72727" w:rsidRDefault="00F72727" w:rsidP="00F72727">
      <w:pPr>
        <w:autoSpaceDE w:val="0"/>
        <w:autoSpaceDN w:val="0"/>
        <w:adjustRightInd w:val="0"/>
        <w:ind w:firstLine="709"/>
        <w:jc w:val="both"/>
        <w:rPr>
          <w:color w:val="000000"/>
          <w:sz w:val="28"/>
          <w:szCs w:val="28"/>
          <w:lang w:val="kk-KZ"/>
        </w:rPr>
      </w:pPr>
    </w:p>
    <w:p w14:paraId="6419F4B8" w14:textId="77777777" w:rsidR="00CA1715" w:rsidRPr="00236049" w:rsidRDefault="00CA1715" w:rsidP="00F72727">
      <w:pPr>
        <w:autoSpaceDE w:val="0"/>
        <w:autoSpaceDN w:val="0"/>
        <w:adjustRightInd w:val="0"/>
        <w:ind w:firstLine="709"/>
        <w:jc w:val="both"/>
        <w:rPr>
          <w:color w:val="000000"/>
          <w:sz w:val="28"/>
          <w:szCs w:val="28"/>
          <w:lang w:val="kk-KZ"/>
        </w:rPr>
      </w:pPr>
    </w:p>
    <w:p w14:paraId="1606F37B" w14:textId="78995752" w:rsidR="00CA1715" w:rsidRDefault="00232E90" w:rsidP="00CA1715">
      <w:pPr>
        <w:pStyle w:val="a5"/>
        <w:widowControl w:val="0"/>
        <w:pBdr>
          <w:bottom w:val="single" w:sz="4" w:space="30" w:color="FFFFFF"/>
        </w:pBdr>
        <w:spacing w:before="0" w:beforeAutospacing="0" w:after="0" w:afterAutospacing="0"/>
        <w:ind w:firstLine="709"/>
        <w:jc w:val="right"/>
        <w:rPr>
          <w:b/>
          <w:sz w:val="28"/>
          <w:szCs w:val="28"/>
          <w:lang w:val="kk-KZ"/>
        </w:rPr>
      </w:pPr>
      <w:r>
        <w:rPr>
          <w:b/>
          <w:sz w:val="28"/>
          <w:szCs w:val="28"/>
          <w:lang w:val="kk-KZ"/>
        </w:rPr>
        <w:t>Е. Сеитов</w:t>
      </w:r>
    </w:p>
    <w:p w14:paraId="23B77AEC" w14:textId="77777777" w:rsidR="00CA1715" w:rsidRDefault="00CA1715" w:rsidP="00CA1715">
      <w:pPr>
        <w:jc w:val="both"/>
        <w:rPr>
          <w:sz w:val="28"/>
          <w:szCs w:val="28"/>
          <w:lang w:val="kk-KZ"/>
        </w:rPr>
      </w:pPr>
    </w:p>
    <w:p w14:paraId="50F3686B" w14:textId="77777777" w:rsidR="00CA1715" w:rsidRDefault="00CA1715" w:rsidP="00CA1715">
      <w:pPr>
        <w:rPr>
          <w:rFonts w:asciiTheme="minorHAnsi" w:hAnsiTheme="minorHAnsi" w:cstheme="minorBidi"/>
          <w:sz w:val="22"/>
          <w:szCs w:val="22"/>
          <w:lang w:val="kk-KZ"/>
        </w:rPr>
      </w:pPr>
    </w:p>
    <w:p w14:paraId="24F9A74E" w14:textId="77777777" w:rsidR="00CA1715" w:rsidRDefault="00CA1715" w:rsidP="00CA1715">
      <w:pPr>
        <w:rPr>
          <w:lang w:val="kk-KZ"/>
        </w:rPr>
      </w:pPr>
    </w:p>
    <w:p w14:paraId="18940FA3" w14:textId="77777777" w:rsidR="00CA1715" w:rsidRDefault="00CA1715" w:rsidP="00CA1715">
      <w:pPr>
        <w:rPr>
          <w:lang w:val="kk-KZ"/>
        </w:rPr>
      </w:pPr>
    </w:p>
    <w:p w14:paraId="0328B1D1" w14:textId="77777777" w:rsidR="00CA1715" w:rsidRDefault="00CA1715" w:rsidP="00CA1715">
      <w:pPr>
        <w:rPr>
          <w:lang w:val="kk-KZ"/>
        </w:rPr>
      </w:pPr>
    </w:p>
    <w:p w14:paraId="4B3A4AFC" w14:textId="7405BED7" w:rsidR="00CA1715" w:rsidRDefault="00CA1715" w:rsidP="00CA1715">
      <w:pPr>
        <w:rPr>
          <w:lang w:val="kk-KZ"/>
        </w:rPr>
      </w:pPr>
    </w:p>
    <w:p w14:paraId="1B7730AC" w14:textId="469305FC" w:rsidR="00F63723" w:rsidRDefault="00F63723" w:rsidP="00CA1715">
      <w:pPr>
        <w:rPr>
          <w:lang w:val="kk-KZ"/>
        </w:rPr>
      </w:pPr>
    </w:p>
    <w:p w14:paraId="115963AD" w14:textId="2D519022" w:rsidR="00F63723" w:rsidRDefault="00F63723" w:rsidP="00CA1715">
      <w:pPr>
        <w:rPr>
          <w:lang w:val="kk-KZ"/>
        </w:rPr>
      </w:pPr>
    </w:p>
    <w:p w14:paraId="2D13293E" w14:textId="5321EE8A" w:rsidR="00F63723" w:rsidRDefault="00F63723" w:rsidP="00CA1715">
      <w:pPr>
        <w:rPr>
          <w:lang w:val="kk-KZ"/>
        </w:rPr>
      </w:pPr>
    </w:p>
    <w:p w14:paraId="57C8F4C1" w14:textId="53627B09" w:rsidR="00F63723" w:rsidRDefault="00F63723" w:rsidP="00CA1715">
      <w:pPr>
        <w:rPr>
          <w:lang w:val="kk-KZ"/>
        </w:rPr>
      </w:pPr>
    </w:p>
    <w:p w14:paraId="0416E9D5" w14:textId="7E153085" w:rsidR="00F63723" w:rsidRDefault="00F63723" w:rsidP="00CA1715">
      <w:pPr>
        <w:rPr>
          <w:lang w:val="kk-KZ"/>
        </w:rPr>
      </w:pPr>
    </w:p>
    <w:p w14:paraId="0DF35B9A" w14:textId="4C0DCB08" w:rsidR="00F63723" w:rsidRDefault="00F63723" w:rsidP="00CA1715">
      <w:pPr>
        <w:rPr>
          <w:lang w:val="kk-KZ"/>
        </w:rPr>
      </w:pPr>
    </w:p>
    <w:p w14:paraId="4832D290" w14:textId="60C4C44A" w:rsidR="00F63723" w:rsidRDefault="00F63723" w:rsidP="00CA1715">
      <w:pPr>
        <w:rPr>
          <w:lang w:val="kk-KZ"/>
        </w:rPr>
      </w:pPr>
    </w:p>
    <w:p w14:paraId="77AB2CE3" w14:textId="7CE5F0C7" w:rsidR="00F63723" w:rsidRDefault="00F63723" w:rsidP="00CA1715">
      <w:pPr>
        <w:rPr>
          <w:lang w:val="kk-KZ"/>
        </w:rPr>
      </w:pPr>
    </w:p>
    <w:p w14:paraId="1C530D4A" w14:textId="39318143" w:rsidR="00F63723" w:rsidRDefault="00F63723" w:rsidP="00CA1715">
      <w:pPr>
        <w:rPr>
          <w:lang w:val="kk-KZ"/>
        </w:rPr>
      </w:pPr>
    </w:p>
    <w:p w14:paraId="3B38B5B7" w14:textId="77777777" w:rsidR="00F63723" w:rsidRDefault="00F63723" w:rsidP="00CA1715">
      <w:pPr>
        <w:rPr>
          <w:lang w:val="kk-KZ"/>
        </w:rPr>
      </w:pPr>
    </w:p>
    <w:p w14:paraId="165B77E6" w14:textId="77777777" w:rsidR="00CA1715" w:rsidRDefault="00CA1715" w:rsidP="00CA1715">
      <w:pPr>
        <w:rPr>
          <w:lang w:val="kk-KZ"/>
        </w:rPr>
      </w:pPr>
    </w:p>
    <w:p w14:paraId="4E136E92" w14:textId="77777777" w:rsidR="00CA1715" w:rsidRDefault="00CA1715" w:rsidP="00CA1715">
      <w:pPr>
        <w:rPr>
          <w:lang w:val="kk-KZ"/>
        </w:rPr>
      </w:pPr>
    </w:p>
    <w:p w14:paraId="5A85C3D5" w14:textId="77777777" w:rsidR="00CA1715" w:rsidRDefault="00CA1715" w:rsidP="00CA1715">
      <w:pPr>
        <w:rPr>
          <w:lang w:val="kk-KZ"/>
        </w:rPr>
      </w:pPr>
    </w:p>
    <w:p w14:paraId="0CFDADA0" w14:textId="77777777" w:rsidR="000173DF" w:rsidRPr="00C15165" w:rsidRDefault="000173DF" w:rsidP="000173DF">
      <w:pPr>
        <w:tabs>
          <w:tab w:val="left" w:pos="6168"/>
        </w:tabs>
        <w:rPr>
          <w:sz w:val="28"/>
          <w:szCs w:val="32"/>
          <w:lang w:val="kk-KZ"/>
        </w:rPr>
      </w:pPr>
    </w:p>
    <w:p w14:paraId="7AFA8254" w14:textId="77777777" w:rsidR="000173DF" w:rsidRPr="000173DF" w:rsidRDefault="000173DF" w:rsidP="000173DF">
      <w:pPr>
        <w:rPr>
          <w:i/>
          <w:iCs/>
          <w:sz w:val="20"/>
          <w:szCs w:val="20"/>
          <w:lang w:val="kk-KZ"/>
        </w:rPr>
      </w:pPr>
      <w:r w:rsidRPr="000173DF">
        <w:rPr>
          <w:i/>
          <w:sz w:val="20"/>
          <w:szCs w:val="20"/>
        </w:rPr>
        <w:sym w:font="Wingdings" w:char="F03F"/>
      </w:r>
      <w:r w:rsidRPr="000173DF">
        <w:rPr>
          <w:i/>
          <w:iCs/>
          <w:sz w:val="20"/>
          <w:szCs w:val="20"/>
        </w:rPr>
        <w:t>:</w:t>
      </w:r>
      <w:r w:rsidRPr="000173DF">
        <w:rPr>
          <w:i/>
          <w:iCs/>
          <w:sz w:val="20"/>
          <w:szCs w:val="20"/>
          <w:lang w:val="kk-KZ"/>
        </w:rPr>
        <w:t xml:space="preserve"> Н. Қаратаев </w:t>
      </w:r>
    </w:p>
    <w:p w14:paraId="7766BAFC" w14:textId="77777777" w:rsidR="000173DF" w:rsidRPr="000173DF" w:rsidRDefault="000173DF" w:rsidP="000173DF">
      <w:pPr>
        <w:rPr>
          <w:i/>
          <w:iCs/>
          <w:sz w:val="20"/>
          <w:szCs w:val="20"/>
          <w:lang w:val="kk-KZ"/>
        </w:rPr>
      </w:pPr>
      <w:r w:rsidRPr="000173DF">
        <w:rPr>
          <w:i/>
          <w:iCs/>
          <w:sz w:val="20"/>
          <w:szCs w:val="20"/>
        </w:rPr>
        <w:sym w:font="Wingdings 2" w:char="F027"/>
      </w:r>
      <w:r w:rsidRPr="000173DF">
        <w:rPr>
          <w:i/>
          <w:iCs/>
          <w:sz w:val="20"/>
          <w:szCs w:val="20"/>
          <w:lang w:val="kk-KZ"/>
        </w:rPr>
        <w:t>: 75-04-0</w:t>
      </w:r>
      <w:bookmarkStart w:id="0" w:name="_Hlk96619929"/>
      <w:bookmarkEnd w:id="0"/>
      <w:r w:rsidRPr="000173DF">
        <w:rPr>
          <w:i/>
          <w:iCs/>
          <w:sz w:val="20"/>
          <w:szCs w:val="20"/>
          <w:lang w:val="kk-KZ"/>
        </w:rPr>
        <w:t>8</w:t>
      </w:r>
    </w:p>
    <w:p w14:paraId="3B205A18" w14:textId="77777777" w:rsidR="000173DF" w:rsidRPr="000173DF" w:rsidRDefault="00232E90" w:rsidP="000173DF">
      <w:pPr>
        <w:rPr>
          <w:i/>
          <w:iCs/>
          <w:sz w:val="20"/>
          <w:szCs w:val="20"/>
          <w:lang w:val="kk-KZ"/>
        </w:rPr>
      </w:pPr>
      <w:hyperlink r:id="rId5" w:history="1">
        <w:r w:rsidR="000173DF" w:rsidRPr="000173DF">
          <w:rPr>
            <w:rStyle w:val="a3"/>
            <w:i/>
            <w:iCs/>
            <w:sz w:val="20"/>
            <w:szCs w:val="20"/>
            <w:lang w:val="kk-KZ"/>
          </w:rPr>
          <w:t>n.karataev@minfin.gov.kz</w:t>
        </w:r>
      </w:hyperlink>
    </w:p>
    <w:p w14:paraId="23F3330F" w14:textId="77777777" w:rsidR="00F72727" w:rsidRPr="00EA74C5" w:rsidRDefault="00F72727" w:rsidP="00F72727">
      <w:pPr>
        <w:jc w:val="both"/>
        <w:rPr>
          <w:lang w:val="kk-KZ"/>
        </w:rPr>
      </w:pPr>
    </w:p>
    <w:p w14:paraId="43FA9B0B" w14:textId="77777777" w:rsidR="00FC1FEC" w:rsidRPr="00CA1715" w:rsidRDefault="00232E90">
      <w:pPr>
        <w:rPr>
          <w:lang w:val="kk-KZ"/>
        </w:rPr>
      </w:pPr>
    </w:p>
    <w:sectPr w:rsidR="00FC1FEC" w:rsidRPr="00CA1715">
      <w:pgSz w:w="11906" w:h="16838"/>
      <w:pgMar w:top="1134" w:right="850" w:bottom="1134" w:left="1701" w:header="708" w:footer="708" w:gutter="0"/>
      <w:cols w:space="708"/>
      <w:docGrid w:linePitch="360"/>
      <w:footerReference w:type="default" r:id="rId997"/>
      <w:headerReference w:type="defaul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15.09.2025 17:33 Тұрсынбай Жан-Ахмет Сержанұлы</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15.09.2025 17:39 Танжариков Мейрамбек Жаксылыкулы</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87">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B6E" w:rsidRDefault="00C21B6E" w:rsidP="00FB1918">
      <w:pPr>
        <w:spacing w:after="0" w:line="240" w:lineRule="auto"/>
      </w:pPr>
      <w:r>
        <w:separator/>
      </w:r>
    </w:p>
  </w:endnote>
  <w:endnote w:type="continuationSeparator" w:id="0">
    <w:p w:rsidR="00C21B6E" w:rsidRDefault="00C21B6E"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17.09.2025 14:41.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B6E" w:rsidRDefault="00C21B6E" w:rsidP="00FB1918">
      <w:pPr>
        <w:spacing w:after="0" w:line="240" w:lineRule="auto"/>
      </w:pPr>
      <w:r>
        <w:separator/>
      </w:r>
    </w:p>
  </w:footnote>
  <w:footnote w:type="continuationSeparator" w:id="0">
    <w:p w:rsidR="00C21B6E" w:rsidRDefault="00C21B6E" w:rsidP="00FB1918">
      <w:pPr>
        <w:spacing w:after="0" w:line="240" w:lineRule="auto"/>
      </w:pPr>
      <w:r>
        <w:continuationSeparator/>
      </w:r>
    </w:p>
  </w:footnote>
</w:footnotes>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Жүрсінбек Қ. Ж."/>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727"/>
    <w:rsid w:val="00001D5F"/>
    <w:rsid w:val="00016714"/>
    <w:rsid w:val="000173DF"/>
    <w:rsid w:val="001246B0"/>
    <w:rsid w:val="001B7592"/>
    <w:rsid w:val="00232E90"/>
    <w:rsid w:val="00314DE8"/>
    <w:rsid w:val="00362954"/>
    <w:rsid w:val="00391B09"/>
    <w:rsid w:val="00435BF2"/>
    <w:rsid w:val="00443A09"/>
    <w:rsid w:val="00487E97"/>
    <w:rsid w:val="005C64D4"/>
    <w:rsid w:val="00631AC2"/>
    <w:rsid w:val="00720C0A"/>
    <w:rsid w:val="007A1AE5"/>
    <w:rsid w:val="008E5235"/>
    <w:rsid w:val="00937A7B"/>
    <w:rsid w:val="009966C9"/>
    <w:rsid w:val="009A75F8"/>
    <w:rsid w:val="00A070FB"/>
    <w:rsid w:val="00A4283A"/>
    <w:rsid w:val="00AD5681"/>
    <w:rsid w:val="00B4078F"/>
    <w:rsid w:val="00CA1254"/>
    <w:rsid w:val="00CA1715"/>
    <w:rsid w:val="00CE171B"/>
    <w:rsid w:val="00D24330"/>
    <w:rsid w:val="00D406FB"/>
    <w:rsid w:val="00D86C3E"/>
    <w:rsid w:val="00E71018"/>
    <w:rsid w:val="00E927C3"/>
    <w:rsid w:val="00F63723"/>
    <w:rsid w:val="00F72727"/>
    <w:rsid w:val="00FE0C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814A2"/>
  <w15:chartTrackingRefBased/>
  <w15:docId w15:val="{84BD8A77-6B33-43BF-974E-6B7A708634A3}"/>
  <w:documentProtection w:edit="readOnly" w:enforcement="1" w:cryptProviderType="rsaFull" w:cryptAlgorithmClass="hash" w:cryptAlgorithmType="typeAny" w:cryptAlgorithmSid="4" w:cryptSpinCount="100000" w:hash="GZGv+O0pgNAZ2Q0dNFMRG52OQ+w=" w:salt="7OzIXI8aQrSCM9PFSxYKDg=="/>
  <w:endnotePr>
    <w:endnote w:id="-1"/>
    <w:endnote w:id="0"/>
  </w:endnotePr>
  <w:footnotePr>
    <w:footnote w:id="-1"/>
    <w:footnote w:id="0"/>
  </w:footnotePr>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72727"/>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391B09"/>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72727"/>
    <w:rPr>
      <w:color w:val="0000FF"/>
      <w:u w:val="single"/>
    </w:rPr>
  </w:style>
  <w:style w:type="character" w:customStyle="1" w:styleId="10">
    <w:name w:val="Заголовок 1 Знак"/>
    <w:basedOn w:val="a0"/>
    <w:link w:val="1"/>
    <w:uiPriority w:val="9"/>
    <w:rsid w:val="00391B09"/>
    <w:rPr>
      <w:rFonts w:ascii="Times New Roman" w:eastAsia="Times New Roman" w:hAnsi="Times New Roman" w:cs="Times New Roman"/>
      <w:b/>
      <w:bCs/>
      <w:kern w:val="36"/>
      <w:sz w:val="48"/>
      <w:szCs w:val="48"/>
      <w:lang w:eastAsia="ru-RU"/>
    </w:rPr>
  </w:style>
  <w:style w:type="character" w:customStyle="1" w:styleId="a4">
    <w:name w:val="Обычный (Интернет) Знак"/>
    <w:aliases w:val="Обычный (Web)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Обычный (Web)1 Знак"/>
    <w:link w:val="a5"/>
    <w:uiPriority w:val="99"/>
    <w:semiHidden/>
    <w:locked/>
    <w:rsid w:val="00CA1715"/>
    <w:rPr>
      <w:rFonts w:ascii="Times New Roman" w:eastAsia="Times New Roman" w:hAnsi="Times New Roman" w:cs="Times New Roman"/>
      <w:sz w:val="24"/>
      <w:szCs w:val="24"/>
      <w:lang w:eastAsia="ru-RU"/>
    </w:rPr>
  </w:style>
  <w:style w:type="paragraph" w:styleId="a5">
    <w:name w:val="Normal (Web)"/>
    <w:aliases w:val="Обычный (Web),Обычный (веб) Знак1,Обычный (веб) Знак Знак1,Обычный (веб) Знак Знак Знак,Знак Знак1 Знак Знак,Обычный (веб) Знак Знак Знак Знак,Знак Знак Знак Знак Знак,Обычный (веб) Знак Знак,Обычный (Web)1,Знак4,Знак Знак2,Знак Знак1"/>
    <w:basedOn w:val="a"/>
    <w:link w:val="a4"/>
    <w:uiPriority w:val="99"/>
    <w:semiHidden/>
    <w:unhideWhenUsed/>
    <w:qFormat/>
    <w:rsid w:val="00CA1715"/>
    <w:pPr>
      <w:spacing w:before="100" w:beforeAutospacing="1" w:after="100" w:afterAutospacing="1"/>
    </w:pPr>
  </w:style>
  <w:style w:type="character" w:customStyle="1" w:styleId="11">
    <w:name w:val="Неразрешенное упоминание1"/>
    <w:basedOn w:val="a0"/>
    <w:uiPriority w:val="99"/>
    <w:semiHidden/>
    <w:unhideWhenUsed/>
    <w:rsid w:val="005C64D4"/>
    <w:rPr>
      <w:color w:val="605E5C"/>
      <w:shd w:val="clear" w:color="auto" w:fill="E1DFDD"/>
    </w:rPr>
  </w:style>
  <w:style w:type="character" w:styleId="a6">
    <w:name w:val="Unresolved Mention"/>
    <w:basedOn w:val="a0"/>
    <w:uiPriority w:val="99"/>
    <w:semiHidden/>
    <w:unhideWhenUsed/>
    <w:rsid w:val="00232E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910895">
      <w:bodyDiv w:val="1"/>
      <w:marLeft w:val="0"/>
      <w:marRight w:val="0"/>
      <w:marTop w:val="0"/>
      <w:marBottom w:val="0"/>
      <w:divBdr>
        <w:top w:val="none" w:sz="0" w:space="0" w:color="auto"/>
        <w:left w:val="none" w:sz="0" w:space="0" w:color="auto"/>
        <w:bottom w:val="none" w:sz="0" w:space="0" w:color="auto"/>
        <w:right w:val="none" w:sz="0" w:space="0" w:color="auto"/>
      </w:divBdr>
    </w:div>
    <w:div w:id="852838754">
      <w:bodyDiv w:val="1"/>
      <w:marLeft w:val="0"/>
      <w:marRight w:val="0"/>
      <w:marTop w:val="0"/>
      <w:marBottom w:val="0"/>
      <w:divBdr>
        <w:top w:val="none" w:sz="0" w:space="0" w:color="auto"/>
        <w:left w:val="none" w:sz="0" w:space="0" w:color="auto"/>
        <w:bottom w:val="none" w:sz="0" w:space="0" w:color="auto"/>
        <w:right w:val="none" w:sz="0" w:space="0" w:color="auto"/>
      </w:divBdr>
    </w:div>
    <w:div w:id="1052651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n.karataev@minfin.gov.kz" TargetMode="External"/><Relationship Id="rId4" Type="http://schemas.openxmlformats.org/officeDocument/2006/relationships/webSettings" Target="webSettings.xml"/><Relationship Id="rId987" Type="http://schemas.openxmlformats.org/officeDocument/2006/relationships/image" Target="media/image987.png"/><Relationship Id="rId999" Type="http://schemas.openxmlformats.org/officeDocument/2006/relationships/endnotes" Target="endnotes.xml"/><Relationship Id="rId998" Type="http://schemas.openxmlformats.org/officeDocument/2006/relationships/footnotes" Target="footnotes.xml"/><Relationship Id="rId997" Type="http://schemas.openxmlformats.org/officeDocument/2006/relationships/footer" Target="footer1.xml"/><Relationship Id="rId996"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33B6A-4D1B-46FF-8688-C0EEF9DBE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129</Words>
  <Characters>738</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Мирас Мухамбетов Нуридденович</dc:creator>
  <cp:keywords/>
  <dc:description/>
  <cp:lastModifiedBy>Қаратаев Нұржан Вахидұлы</cp:lastModifiedBy>
  <cp:revision>66</cp:revision>
  <dcterms:created xsi:type="dcterms:W3CDTF">2023-09-19T10:17:00Z</dcterms:created>
  <dcterms:modified xsi:type="dcterms:W3CDTF">2025-09-15T09:38:00Z</dcterms:modified>
</cp:coreProperties>
</file>